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F" w:rsidRDefault="00E63C7F" w:rsidP="006403B2">
      <w:pPr>
        <w:spacing w:line="360" w:lineRule="auto"/>
        <w:ind w:firstLineChars="200" w:firstLine="602"/>
        <w:jc w:val="center"/>
        <w:rPr>
          <w:rFonts w:ascii="宋体"/>
          <w:b/>
          <w:sz w:val="30"/>
          <w:szCs w:val="30"/>
        </w:rPr>
      </w:pPr>
      <w:bookmarkStart w:id="0" w:name="_Toc278269430"/>
      <w:r w:rsidRPr="00626AB3">
        <w:rPr>
          <w:rFonts w:ascii="宋体" w:hAnsi="宋体" w:hint="eastAsia"/>
          <w:b/>
          <w:sz w:val="30"/>
          <w:szCs w:val="30"/>
        </w:rPr>
        <w:t>财政公务卡简介</w:t>
      </w:r>
    </w:p>
    <w:bookmarkEnd w:id="0"/>
    <w:p w:rsidR="00E63C7F" w:rsidRPr="00CD3A10" w:rsidRDefault="00E63C7F" w:rsidP="00B2284C">
      <w:pPr>
        <w:ind w:firstLineChars="200" w:firstLine="420"/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财政公务卡是符合银联规范的贷记卡产品，</w:t>
      </w:r>
      <w:r>
        <w:rPr>
          <w:rFonts w:ascii="宋体" w:hAnsi="宋体" w:hint="eastAsia"/>
          <w:szCs w:val="21"/>
        </w:rPr>
        <w:t>办卡人持身份证本人办理。该卡终身免年费。</w:t>
      </w:r>
    </w:p>
    <w:p w:rsidR="00E63C7F" w:rsidRPr="005573B7" w:rsidRDefault="00E63C7F" w:rsidP="005573B7">
      <w:pPr>
        <w:outlineLvl w:val="2"/>
        <w:rPr>
          <w:rFonts w:ascii="宋体"/>
          <w:b/>
          <w:szCs w:val="21"/>
        </w:rPr>
      </w:pPr>
      <w:bookmarkStart w:id="1" w:name="_Toc278269434"/>
      <w:r w:rsidRPr="005573B7">
        <w:rPr>
          <w:rFonts w:ascii="宋体" w:hAnsi="宋体" w:hint="eastAsia"/>
          <w:b/>
          <w:szCs w:val="21"/>
        </w:rPr>
        <w:t>使用范围</w:t>
      </w:r>
      <w:bookmarkEnd w:id="1"/>
    </w:p>
    <w:p w:rsidR="00E63C7F" w:rsidRPr="005573B7" w:rsidRDefault="00E63C7F" w:rsidP="005573B7">
      <w:pPr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消费：可在境内中行、银联商户消费、境外可在银联特约商户消费。</w:t>
      </w:r>
    </w:p>
    <w:p w:rsidR="00E63C7F" w:rsidRPr="005573B7" w:rsidRDefault="00E63C7F" w:rsidP="005573B7">
      <w:pPr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取现：境内可在中国银行营业机构网点柜台、</w:t>
      </w:r>
      <w:r w:rsidRPr="005573B7">
        <w:rPr>
          <w:rFonts w:ascii="宋体" w:hAnsi="宋体"/>
          <w:szCs w:val="21"/>
        </w:rPr>
        <w:t>ATM</w:t>
      </w:r>
      <w:r w:rsidRPr="005573B7">
        <w:rPr>
          <w:rFonts w:ascii="宋体" w:hAnsi="宋体" w:hint="eastAsia"/>
          <w:szCs w:val="21"/>
        </w:rPr>
        <w:t>或贴有【银联】标识的其他商业银行的</w:t>
      </w:r>
      <w:r w:rsidRPr="005573B7">
        <w:rPr>
          <w:rFonts w:ascii="宋体" w:hAnsi="宋体"/>
          <w:szCs w:val="21"/>
        </w:rPr>
        <w:t>ATM</w:t>
      </w:r>
      <w:r w:rsidRPr="005573B7">
        <w:rPr>
          <w:rFonts w:ascii="宋体" w:hAnsi="宋体" w:hint="eastAsia"/>
          <w:szCs w:val="21"/>
        </w:rPr>
        <w:t>凭提款密码提取人民币现金。</w:t>
      </w:r>
      <w:r>
        <w:rPr>
          <w:rFonts w:hint="eastAsia"/>
        </w:rPr>
        <w:t>大陆地区中行</w:t>
      </w:r>
      <w:r>
        <w:t>ATM</w:t>
      </w:r>
      <w:r>
        <w:rPr>
          <w:rFonts w:hint="eastAsia"/>
        </w:rPr>
        <w:t>机存取现金均免费</w:t>
      </w:r>
    </w:p>
    <w:p w:rsidR="00E63C7F" w:rsidRPr="005573B7" w:rsidRDefault="00E63C7F" w:rsidP="005573B7">
      <w:pPr>
        <w:rPr>
          <w:rFonts w:ascii="宋体"/>
          <w:b/>
          <w:szCs w:val="21"/>
        </w:rPr>
      </w:pPr>
      <w:r w:rsidRPr="005573B7">
        <w:rPr>
          <w:rFonts w:ascii="宋体" w:hAnsi="宋体" w:hint="eastAsia"/>
          <w:b/>
          <w:szCs w:val="21"/>
        </w:rPr>
        <w:t>免息还款期</w:t>
      </w:r>
    </w:p>
    <w:p w:rsidR="00E63C7F" w:rsidRPr="005573B7" w:rsidRDefault="00E63C7F" w:rsidP="005573B7">
      <w:pPr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①对账单日之后</w:t>
      </w:r>
      <w:r w:rsidRPr="005573B7">
        <w:rPr>
          <w:rFonts w:ascii="宋体" w:hAnsi="宋体"/>
          <w:szCs w:val="21"/>
        </w:rPr>
        <w:t>25</w:t>
      </w:r>
      <w:r w:rsidRPr="005573B7">
        <w:rPr>
          <w:rFonts w:ascii="宋体" w:hAnsi="宋体" w:hint="eastAsia"/>
          <w:szCs w:val="21"/>
        </w:rPr>
        <w:t>天为免息还款期，最长可达到</w:t>
      </w:r>
      <w:r w:rsidRPr="005573B7">
        <w:rPr>
          <w:rFonts w:ascii="宋体" w:hAnsi="宋体"/>
          <w:szCs w:val="21"/>
        </w:rPr>
        <w:t>55</w:t>
      </w:r>
      <w:r w:rsidRPr="005573B7">
        <w:rPr>
          <w:rFonts w:ascii="宋体" w:hAnsi="宋体" w:hint="eastAsia"/>
          <w:szCs w:val="21"/>
        </w:rPr>
        <w:t>天；</w:t>
      </w:r>
      <w:r w:rsidRPr="004F0409">
        <w:rPr>
          <w:rFonts w:ascii="宋体" w:hAnsi="宋体" w:hint="eastAsia"/>
          <w:bCs/>
          <w:color w:val="FF6600"/>
          <w:szCs w:val="21"/>
          <w:u w:val="single"/>
        </w:rPr>
        <w:t>比如账单是</w:t>
      </w:r>
      <w:r w:rsidRPr="004F0409">
        <w:rPr>
          <w:rFonts w:ascii="宋体" w:hAnsi="宋体"/>
          <w:bCs/>
          <w:color w:val="FF6600"/>
          <w:szCs w:val="21"/>
          <w:u w:val="single"/>
        </w:rPr>
        <w:t>15</w:t>
      </w:r>
      <w:r w:rsidRPr="004F0409">
        <w:rPr>
          <w:rFonts w:ascii="宋体" w:hAnsi="宋体" w:hint="eastAsia"/>
          <w:bCs/>
          <w:color w:val="FF6600"/>
          <w:szCs w:val="21"/>
          <w:u w:val="single"/>
        </w:rPr>
        <w:t>日，在</w:t>
      </w:r>
      <w:r w:rsidRPr="004F0409">
        <w:rPr>
          <w:rFonts w:ascii="宋体" w:hAnsi="宋体"/>
          <w:bCs/>
          <w:color w:val="FF6600"/>
          <w:szCs w:val="21"/>
          <w:u w:val="single"/>
        </w:rPr>
        <w:t>15</w:t>
      </w:r>
      <w:r w:rsidRPr="004F0409">
        <w:rPr>
          <w:rFonts w:ascii="宋体" w:hAnsi="宋体" w:hint="eastAsia"/>
          <w:bCs/>
          <w:color w:val="FF6600"/>
          <w:szCs w:val="21"/>
          <w:u w:val="single"/>
        </w:rPr>
        <w:t>日晚清算后消费，</w:t>
      </w:r>
      <w:r>
        <w:rPr>
          <w:rFonts w:ascii="宋体" w:hAnsi="宋体"/>
          <w:bCs/>
          <w:color w:val="FF6600"/>
          <w:szCs w:val="21"/>
          <w:u w:val="single"/>
        </w:rPr>
        <w:t>15</w:t>
      </w:r>
      <w:r>
        <w:rPr>
          <w:rFonts w:ascii="宋体" w:hAnsi="宋体" w:hint="eastAsia"/>
          <w:bCs/>
          <w:color w:val="FF6600"/>
          <w:szCs w:val="21"/>
          <w:u w:val="single"/>
        </w:rPr>
        <w:t>日当日至下月对账日</w:t>
      </w:r>
      <w:r>
        <w:rPr>
          <w:rFonts w:ascii="宋体" w:hAnsi="宋体"/>
          <w:bCs/>
          <w:color w:val="FF6600"/>
          <w:szCs w:val="21"/>
          <w:u w:val="single"/>
        </w:rPr>
        <w:t>15</w:t>
      </w:r>
      <w:r>
        <w:rPr>
          <w:rFonts w:ascii="宋体" w:hAnsi="宋体" w:hint="eastAsia"/>
          <w:bCs/>
          <w:color w:val="FF6600"/>
          <w:szCs w:val="21"/>
          <w:u w:val="single"/>
        </w:rPr>
        <w:t>日（一个月</w:t>
      </w:r>
      <w:r>
        <w:rPr>
          <w:rFonts w:ascii="宋体" w:hAnsi="宋体"/>
          <w:bCs/>
          <w:color w:val="FF6600"/>
          <w:szCs w:val="21"/>
          <w:u w:val="single"/>
        </w:rPr>
        <w:t>30</w:t>
      </w:r>
      <w:r>
        <w:rPr>
          <w:rFonts w:ascii="宋体" w:hAnsi="宋体" w:hint="eastAsia"/>
          <w:bCs/>
          <w:color w:val="FF6600"/>
          <w:szCs w:val="21"/>
          <w:u w:val="single"/>
        </w:rPr>
        <w:t>日），再加上</w:t>
      </w:r>
      <w:r w:rsidRPr="004F0409">
        <w:rPr>
          <w:rFonts w:ascii="宋体" w:hAnsi="宋体" w:hint="eastAsia"/>
          <w:bCs/>
          <w:color w:val="FF6600"/>
          <w:szCs w:val="21"/>
          <w:u w:val="single"/>
        </w:rPr>
        <w:t>对账单日之后</w:t>
      </w:r>
      <w:r w:rsidRPr="004F0409">
        <w:rPr>
          <w:rFonts w:ascii="宋体" w:hAnsi="宋体"/>
          <w:bCs/>
          <w:color w:val="FF6600"/>
          <w:szCs w:val="21"/>
          <w:u w:val="single"/>
        </w:rPr>
        <w:t>25</w:t>
      </w:r>
      <w:r w:rsidRPr="004F0409">
        <w:rPr>
          <w:rFonts w:ascii="宋体" w:hAnsi="宋体" w:hint="eastAsia"/>
          <w:bCs/>
          <w:color w:val="FF6600"/>
          <w:szCs w:val="21"/>
          <w:u w:val="single"/>
        </w:rPr>
        <w:t>天为免息还款期</w:t>
      </w:r>
      <w:r>
        <w:rPr>
          <w:rFonts w:ascii="宋体" w:hAnsi="宋体" w:hint="eastAsia"/>
          <w:bCs/>
          <w:color w:val="FF6600"/>
          <w:szCs w:val="21"/>
          <w:u w:val="single"/>
        </w:rPr>
        <w:t>，共计</w:t>
      </w:r>
      <w:r>
        <w:rPr>
          <w:rFonts w:ascii="宋体" w:hAnsi="宋体"/>
          <w:bCs/>
          <w:color w:val="FF6600"/>
          <w:szCs w:val="21"/>
          <w:u w:val="single"/>
        </w:rPr>
        <w:t>55</w:t>
      </w:r>
      <w:r>
        <w:rPr>
          <w:rFonts w:ascii="宋体" w:hAnsi="宋体" w:hint="eastAsia"/>
          <w:bCs/>
          <w:color w:val="FF6600"/>
          <w:szCs w:val="21"/>
          <w:u w:val="single"/>
        </w:rPr>
        <w:t>天。</w:t>
      </w:r>
      <w:r w:rsidRPr="005573B7">
        <w:rPr>
          <w:rFonts w:ascii="宋体" w:hAnsi="宋体" w:hint="eastAsia"/>
          <w:szCs w:val="21"/>
        </w:rPr>
        <w:t>②免息还款日未全额还款的，按未还部分的</w:t>
      </w:r>
      <w:r w:rsidRPr="005573B7">
        <w:rPr>
          <w:rFonts w:ascii="宋体" w:hAnsi="宋体"/>
          <w:szCs w:val="21"/>
        </w:rPr>
        <w:t>5%</w:t>
      </w:r>
      <w:r w:rsidRPr="005573B7">
        <w:rPr>
          <w:rFonts w:ascii="宋体" w:hAnsi="宋体" w:hint="eastAsia"/>
          <w:szCs w:val="21"/>
        </w:rPr>
        <w:t>收取滞纳金；③若还款金额在千分之一的差额范围内，视同全额还款。</w:t>
      </w:r>
    </w:p>
    <w:p w:rsidR="00E63C7F" w:rsidRPr="00403B7E" w:rsidRDefault="00E63C7F" w:rsidP="005573B7">
      <w:pPr>
        <w:rPr>
          <w:rFonts w:ascii="宋体"/>
          <w:b/>
          <w:szCs w:val="21"/>
        </w:rPr>
      </w:pPr>
      <w:bookmarkStart w:id="2" w:name="_Toc277317955"/>
      <w:r w:rsidRPr="00403B7E">
        <w:rPr>
          <w:rFonts w:ascii="宋体" w:hAnsi="宋体" w:hint="eastAsia"/>
          <w:b/>
          <w:szCs w:val="21"/>
        </w:rPr>
        <w:t>挂失零风险</w:t>
      </w:r>
      <w:bookmarkEnd w:id="2"/>
    </w:p>
    <w:p w:rsidR="00E63C7F" w:rsidRPr="005573B7" w:rsidRDefault="00E63C7F" w:rsidP="005573B7">
      <w:pPr>
        <w:rPr>
          <w:rFonts w:ascii="宋体" w:hAnsi="宋体"/>
          <w:szCs w:val="21"/>
        </w:rPr>
      </w:pPr>
      <w:r w:rsidRPr="005573B7">
        <w:rPr>
          <w:rFonts w:ascii="宋体" w:hAnsi="宋体" w:hint="eastAsia"/>
          <w:szCs w:val="21"/>
        </w:rPr>
        <w:t>①卡片丢失或被盗后致电客服办理电话挂失，电话挂失即为正式挂失，无须书面确认。</w:t>
      </w:r>
      <w:r w:rsidRPr="005573B7">
        <w:rPr>
          <w:rFonts w:ascii="宋体" w:hAnsi="宋体"/>
          <w:szCs w:val="21"/>
        </w:rPr>
        <w:t xml:space="preserve"> </w:t>
      </w:r>
    </w:p>
    <w:p w:rsidR="00E63C7F" w:rsidRPr="005573B7" w:rsidRDefault="00E63C7F" w:rsidP="005573B7">
      <w:pPr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②客户在办妥挂失手续后的一切风险由银行承担，挂失之前风险由持卡人承担；</w:t>
      </w:r>
    </w:p>
    <w:p w:rsidR="00E63C7F" w:rsidRPr="00403B7E" w:rsidRDefault="00E63C7F" w:rsidP="005573B7">
      <w:pPr>
        <w:rPr>
          <w:rFonts w:ascii="宋体"/>
          <w:b/>
          <w:szCs w:val="21"/>
        </w:rPr>
      </w:pPr>
      <w:bookmarkStart w:id="3" w:name="_Toc277317956"/>
      <w:r w:rsidRPr="00403B7E">
        <w:rPr>
          <w:rFonts w:ascii="宋体" w:hAnsi="宋体" w:hint="eastAsia"/>
          <w:b/>
          <w:szCs w:val="21"/>
        </w:rPr>
        <w:t>短信服务</w:t>
      </w:r>
      <w:bookmarkEnd w:id="3"/>
    </w:p>
    <w:p w:rsidR="00E63C7F" w:rsidRDefault="00E63C7F" w:rsidP="00085F03">
      <w:pPr>
        <w:numPr>
          <w:ilvl w:val="0"/>
          <w:numId w:val="1"/>
        </w:numPr>
        <w:rPr>
          <w:rFonts w:ascii="宋体"/>
          <w:szCs w:val="21"/>
        </w:rPr>
      </w:pPr>
      <w:r w:rsidRPr="005573B7">
        <w:rPr>
          <w:rFonts w:ascii="宋体" w:hAnsi="宋体" w:hint="eastAsia"/>
          <w:szCs w:val="21"/>
        </w:rPr>
        <w:t>交易实时通知②客服服务通知③交易欺诈侦测通知④逾期账户缴款通知</w:t>
      </w:r>
      <w:r>
        <w:rPr>
          <w:rFonts w:ascii="宋体" w:hAnsi="宋体" w:hint="eastAsia"/>
          <w:szCs w:val="21"/>
        </w:rPr>
        <w:t>。</w:t>
      </w:r>
    </w:p>
    <w:sectPr w:rsidR="00E63C7F" w:rsidSect="00021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7F" w:rsidRDefault="00E63C7F" w:rsidP="00A1750C">
      <w:r>
        <w:separator/>
      </w:r>
    </w:p>
  </w:endnote>
  <w:endnote w:type="continuationSeparator" w:id="0">
    <w:p w:rsidR="00E63C7F" w:rsidRDefault="00E63C7F" w:rsidP="00A1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7F" w:rsidRDefault="00E63C7F" w:rsidP="00A1750C">
      <w:r>
        <w:separator/>
      </w:r>
    </w:p>
  </w:footnote>
  <w:footnote w:type="continuationSeparator" w:id="0">
    <w:p w:rsidR="00E63C7F" w:rsidRDefault="00E63C7F" w:rsidP="00A17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 w:rsidP="00B2284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7F" w:rsidRDefault="00E6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772"/>
    <w:multiLevelType w:val="hybridMultilevel"/>
    <w:tmpl w:val="2B3057FC"/>
    <w:lvl w:ilvl="0" w:tplc="5EA8D7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49"/>
    <w:rsid w:val="00021E05"/>
    <w:rsid w:val="00085F03"/>
    <w:rsid w:val="00120EE7"/>
    <w:rsid w:val="00125855"/>
    <w:rsid w:val="00195B33"/>
    <w:rsid w:val="001A0DC4"/>
    <w:rsid w:val="0024163F"/>
    <w:rsid w:val="002C157C"/>
    <w:rsid w:val="002F094D"/>
    <w:rsid w:val="00403B7E"/>
    <w:rsid w:val="004F0409"/>
    <w:rsid w:val="005573B7"/>
    <w:rsid w:val="00587AC6"/>
    <w:rsid w:val="005E7B6C"/>
    <w:rsid w:val="005F6EFB"/>
    <w:rsid w:val="00626AB3"/>
    <w:rsid w:val="006403B2"/>
    <w:rsid w:val="00693917"/>
    <w:rsid w:val="00727DF5"/>
    <w:rsid w:val="007D7A93"/>
    <w:rsid w:val="00872E0E"/>
    <w:rsid w:val="009B1749"/>
    <w:rsid w:val="009B4EC7"/>
    <w:rsid w:val="00A1750C"/>
    <w:rsid w:val="00A31218"/>
    <w:rsid w:val="00A74906"/>
    <w:rsid w:val="00A80C3F"/>
    <w:rsid w:val="00A85887"/>
    <w:rsid w:val="00B2284C"/>
    <w:rsid w:val="00B55A4A"/>
    <w:rsid w:val="00BA0EE6"/>
    <w:rsid w:val="00C645A9"/>
    <w:rsid w:val="00CD3A10"/>
    <w:rsid w:val="00E064F5"/>
    <w:rsid w:val="00E63C7F"/>
    <w:rsid w:val="00F0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0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5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75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750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573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中行财政公务卡简介</dc:title>
  <dc:subject/>
  <dc:creator>侯炎</dc:creator>
  <cp:keywords/>
  <dc:description/>
  <cp:lastModifiedBy>李国强</cp:lastModifiedBy>
  <cp:revision>2</cp:revision>
  <dcterms:created xsi:type="dcterms:W3CDTF">2014-12-16T00:45:00Z</dcterms:created>
  <dcterms:modified xsi:type="dcterms:W3CDTF">2014-12-16T00:45:00Z</dcterms:modified>
</cp:coreProperties>
</file>